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9AF6" w14:textId="66EACB3E" w:rsidR="006C0748" w:rsidRPr="00D1249B" w:rsidRDefault="006C0748">
      <w:pPr>
        <w:rPr>
          <w:rFonts w:ascii="Arial Narrow" w:hAnsi="Arial Narrow"/>
          <w:b/>
          <w:bCs/>
        </w:rPr>
      </w:pPr>
      <w:r w:rsidRPr="00D1249B">
        <w:rPr>
          <w:rFonts w:ascii="Arial Narrow" w:hAnsi="Arial Narrow"/>
          <w:b/>
          <w:bCs/>
        </w:rPr>
        <w:t>Science LTP –</w:t>
      </w:r>
      <w:r w:rsidR="00782521" w:rsidRPr="00D1249B">
        <w:rPr>
          <w:rFonts w:ascii="Arial Narrow" w:hAnsi="Arial Narrow"/>
          <w:b/>
          <w:bCs/>
        </w:rPr>
        <w:t xml:space="preserve"> Cycle A </w:t>
      </w:r>
      <w:r w:rsidR="00D1249B" w:rsidRPr="00D1249B">
        <w:rPr>
          <w:rFonts w:ascii="Arial Narrow" w:hAnsi="Arial Narrow"/>
          <w:b/>
          <w:bCs/>
        </w:rPr>
        <w:t>Year 3 and 4</w:t>
      </w:r>
    </w:p>
    <w:tbl>
      <w:tblPr>
        <w:tblStyle w:val="TableGrid"/>
        <w:tblpPr w:leftFromText="180" w:rightFromText="180" w:vertAnchor="page" w:horzAnchor="margin" w:tblpY="1196"/>
        <w:tblW w:w="13653" w:type="dxa"/>
        <w:tblLayout w:type="fixed"/>
        <w:tblLook w:val="04A0" w:firstRow="1" w:lastRow="0" w:firstColumn="1" w:lastColumn="0" w:noHBand="0" w:noVBand="1"/>
      </w:tblPr>
      <w:tblGrid>
        <w:gridCol w:w="2689"/>
        <w:gridCol w:w="1421"/>
        <w:gridCol w:w="2694"/>
        <w:gridCol w:w="2409"/>
        <w:gridCol w:w="2557"/>
        <w:gridCol w:w="1883"/>
      </w:tblGrid>
      <w:tr w:rsidR="00D1249B" w:rsidRPr="008E12CA" w14:paraId="7AF79B15" w14:textId="77777777" w:rsidTr="00D1249B">
        <w:trPr>
          <w:trHeight w:val="1156"/>
        </w:trPr>
        <w:tc>
          <w:tcPr>
            <w:tcW w:w="2689" w:type="dxa"/>
          </w:tcPr>
          <w:p w14:paraId="7AF79AF8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Autumn 1</w:t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</w:p>
          <w:p w14:paraId="7AF79AFC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Working Scientifically</w:t>
            </w:r>
          </w:p>
        </w:tc>
        <w:tc>
          <w:tcPr>
            <w:tcW w:w="1421" w:type="dxa"/>
          </w:tcPr>
          <w:p w14:paraId="7AF79AFF" w14:textId="3718881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Autumn 2</w:t>
            </w:r>
          </w:p>
          <w:p w14:paraId="7AF79B00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F79B01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Plants</w:t>
            </w:r>
          </w:p>
        </w:tc>
        <w:tc>
          <w:tcPr>
            <w:tcW w:w="2694" w:type="dxa"/>
          </w:tcPr>
          <w:p w14:paraId="7AF79B05" w14:textId="2F77A31B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eastAsia="Arial Unicode MS" w:hAnsi="Arial Narrow" w:cs="Arial Unicode MS"/>
                <w:b/>
                <w:bCs/>
                <w:sz w:val="22"/>
                <w:szCs w:val="22"/>
                <w:lang w:val="en-US"/>
              </w:rPr>
              <w:t>Spring Term</w:t>
            </w:r>
          </w:p>
          <w:p w14:paraId="7AF79B06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F79B07" w14:textId="77777777" w:rsidR="00D1249B" w:rsidRPr="00C43C9A" w:rsidRDefault="00D1249B" w:rsidP="005A09CB">
            <w:pPr>
              <w:jc w:val="center"/>
              <w:rPr>
                <w:rFonts w:ascii="Arial Narrow" w:hAnsi="Arial Narrow"/>
                <w:b/>
                <w:bCs/>
                <w:lang w:eastAsia="en-GB"/>
              </w:rPr>
            </w:pPr>
            <w:r w:rsidRPr="00C43C9A">
              <w:rPr>
                <w:rFonts w:ascii="Arial Narrow" w:hAnsi="Arial Narrow"/>
                <w:b/>
                <w:bCs/>
                <w:lang w:eastAsia="en-GB"/>
              </w:rPr>
              <w:t>Living Things and their Habitats</w:t>
            </w:r>
          </w:p>
        </w:tc>
        <w:tc>
          <w:tcPr>
            <w:tcW w:w="2409" w:type="dxa"/>
          </w:tcPr>
          <w:p w14:paraId="7AF79B0B" w14:textId="121D74B6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eastAsia="Arial Unicode MS" w:hAnsi="Arial Narrow" w:cs="Arial Unicode MS"/>
                <w:b/>
                <w:bCs/>
                <w:sz w:val="22"/>
                <w:szCs w:val="22"/>
                <w:lang w:val="en-US"/>
              </w:rPr>
              <w:t>Spring Term</w:t>
            </w:r>
          </w:p>
          <w:p w14:paraId="7AF79B0C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F79B0D" w14:textId="77777777" w:rsidR="00D1249B" w:rsidRPr="00C43C9A" w:rsidRDefault="00D1249B" w:rsidP="005A09CB">
            <w:pPr>
              <w:jc w:val="center"/>
              <w:rPr>
                <w:rFonts w:ascii="Arial Narrow" w:hAnsi="Arial Narrow"/>
                <w:b/>
                <w:bCs/>
                <w:lang w:eastAsia="en-GB"/>
              </w:rPr>
            </w:pPr>
            <w:r w:rsidRPr="00C43C9A">
              <w:rPr>
                <w:rFonts w:ascii="Arial Narrow" w:hAnsi="Arial Narrow"/>
                <w:b/>
                <w:bCs/>
                <w:lang w:eastAsia="en-GB"/>
              </w:rPr>
              <w:t>Electricity</w:t>
            </w:r>
          </w:p>
        </w:tc>
        <w:tc>
          <w:tcPr>
            <w:tcW w:w="2557" w:type="dxa"/>
          </w:tcPr>
          <w:p w14:paraId="7AF79B0E" w14:textId="69DC337A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Summer 1</w:t>
            </w:r>
          </w:p>
          <w:p w14:paraId="7AF79B0F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F79B10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Light</w:t>
            </w:r>
          </w:p>
        </w:tc>
        <w:tc>
          <w:tcPr>
            <w:tcW w:w="1883" w:type="dxa"/>
          </w:tcPr>
          <w:p w14:paraId="7AF79B12" w14:textId="49AE5715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Summer 2</w:t>
            </w:r>
          </w:p>
          <w:p w14:paraId="7AF79B13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F79B14" w14:textId="77777777" w:rsidR="00D1249B" w:rsidRPr="00C43C9A" w:rsidRDefault="00D1249B" w:rsidP="005A09CB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Animals including Humans (Y3)</w:t>
            </w:r>
          </w:p>
        </w:tc>
      </w:tr>
      <w:tr w:rsidR="00D1249B" w:rsidRPr="008E12CA" w14:paraId="7AF79B61" w14:textId="77777777" w:rsidTr="00D1249B">
        <w:trPr>
          <w:trHeight w:val="5019"/>
        </w:trPr>
        <w:tc>
          <w:tcPr>
            <w:tcW w:w="2689" w:type="dxa"/>
          </w:tcPr>
          <w:p w14:paraId="7AF79B24" w14:textId="77777777" w:rsidR="00D1249B" w:rsidRPr="008E12CA" w:rsidRDefault="00D1249B" w:rsidP="005A09CB">
            <w:pPr>
              <w:pStyle w:val="TableStyle2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Working Scientifically, specifically</w:t>
            </w:r>
          </w:p>
          <w:p w14:paraId="7AF79B25" w14:textId="77777777" w:rsidR="00D1249B" w:rsidRPr="008E12CA" w:rsidRDefault="00D1249B" w:rsidP="005A09CB">
            <w:pPr>
              <w:pStyle w:val="TableStyle2"/>
              <w:ind w:left="280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7AF79B26" w14:textId="77777777" w:rsidR="00D1249B" w:rsidRPr="008E12CA" w:rsidRDefault="00D1249B" w:rsidP="005A09CB">
            <w:pPr>
              <w:pStyle w:val="TableStyle2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Ask relevant questions and using different types of scientific enquiries to answer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them</w:t>
            </w:r>
            <w:proofErr w:type="gramEnd"/>
          </w:p>
          <w:p w14:paraId="7AF79B27" w14:textId="77777777" w:rsidR="00D1249B" w:rsidRPr="008E12CA" w:rsidRDefault="00D1249B" w:rsidP="005A09C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28" w14:textId="77777777" w:rsidR="00D1249B" w:rsidRPr="008E12CA" w:rsidRDefault="00D1249B" w:rsidP="005A09CB">
            <w:pPr>
              <w:pStyle w:val="TableStyle2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Setting up simple practical enquires, comparative and </w:t>
            </w:r>
            <w:r w:rsidRPr="008E12CA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 xml:space="preserve">fair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tests</w:t>
            </w:r>
            <w:proofErr w:type="gramEnd"/>
          </w:p>
          <w:p w14:paraId="7AF79B29" w14:textId="77777777" w:rsidR="00D1249B" w:rsidRPr="008E12CA" w:rsidRDefault="00D1249B" w:rsidP="005A09C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2A" w14:textId="77777777" w:rsidR="00D1249B" w:rsidRPr="008E12CA" w:rsidRDefault="00D1249B" w:rsidP="005A09CB">
            <w:pPr>
              <w:pStyle w:val="TableStyle2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Use straightforward scientific evidence to answer questions or to support their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findings</w:t>
            </w:r>
            <w:proofErr w:type="gramEnd"/>
          </w:p>
          <w:p w14:paraId="7AF79B2B" w14:textId="77777777" w:rsidR="00D1249B" w:rsidRPr="008E12CA" w:rsidRDefault="00D1249B" w:rsidP="005A09C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2C" w14:textId="77777777" w:rsidR="00D1249B" w:rsidRPr="008E12CA" w:rsidRDefault="00D1249B" w:rsidP="005A09CB">
            <w:pPr>
              <w:pStyle w:val="TableStyle2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Using results to draw simple conclusions, make predictions for new values, suggest improvements and raise further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questions</w:t>
            </w:r>
            <w:proofErr w:type="gramEnd"/>
          </w:p>
          <w:p w14:paraId="7AF79B2D" w14:textId="77777777" w:rsidR="00D1249B" w:rsidRPr="008E12CA" w:rsidRDefault="00D1249B" w:rsidP="005A09C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2E" w14:textId="77777777" w:rsidR="00D1249B" w:rsidRPr="008E12CA" w:rsidRDefault="00D1249B" w:rsidP="005A09CB">
            <w:pPr>
              <w:pStyle w:val="TableStyle2"/>
              <w:numPr>
                <w:ilvl w:val="0"/>
                <w:numId w:val="4"/>
              </w:numPr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Reporting on findings from enquires, including oral and written explanations, displays or presentations of results or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highlight w:val="yellow"/>
                <w:lang w:val="en-US"/>
              </w:rPr>
              <w:t>conclusions</w:t>
            </w:r>
            <w:proofErr w:type="gramEnd"/>
          </w:p>
          <w:p w14:paraId="7AF79B2F" w14:textId="77777777" w:rsidR="00D1249B" w:rsidRPr="008E12CA" w:rsidRDefault="00D1249B" w:rsidP="005A09C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30" w14:textId="77777777" w:rsidR="00D1249B" w:rsidRPr="008E12CA" w:rsidRDefault="00D1249B" w:rsidP="005A09CB">
            <w:pPr>
              <w:rPr>
                <w:rFonts w:ascii="Arial Narrow" w:hAnsi="Arial Narrow"/>
              </w:rPr>
            </w:pPr>
          </w:p>
          <w:p w14:paraId="7AF79B31" w14:textId="77777777" w:rsidR="00D1249B" w:rsidRPr="008E12CA" w:rsidRDefault="00D1249B" w:rsidP="005A09CB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421" w:type="dxa"/>
          </w:tcPr>
          <w:p w14:paraId="7AF79B32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Identify and describe the functions of different parts of flowering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plants</w:t>
            </w:r>
            <w:proofErr w:type="gramEnd"/>
          </w:p>
          <w:p w14:paraId="7AF79B33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34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Explore the requirements of plants for life and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growth</w:t>
            </w:r>
            <w:proofErr w:type="gramEnd"/>
          </w:p>
          <w:p w14:paraId="7AF79B35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36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Investigate the way in which water is transported within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plants</w:t>
            </w:r>
            <w:proofErr w:type="gramEnd"/>
          </w:p>
          <w:p w14:paraId="7AF79B37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3F" w14:textId="2C7306B4" w:rsidR="00D1249B" w:rsidRPr="008E12CA" w:rsidRDefault="00D1249B" w:rsidP="0011438A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11438A">
              <w:rPr>
                <w:rFonts w:ascii="Arial Narrow" w:hAnsi="Arial Narrow"/>
                <w:sz w:val="22"/>
                <w:szCs w:val="22"/>
                <w:lang w:val="en-US"/>
              </w:rPr>
              <w:t xml:space="preserve">Explore the part that flowers play in the life cycle of </w:t>
            </w:r>
            <w:r w:rsidRPr="0011438A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>flowering plants</w:t>
            </w:r>
          </w:p>
        </w:tc>
        <w:tc>
          <w:tcPr>
            <w:tcW w:w="2694" w:type="dxa"/>
          </w:tcPr>
          <w:p w14:paraId="7AF79B40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  <w:lang w:val="en-US"/>
              </w:rPr>
            </w:pPr>
            <w:proofErr w:type="spell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lastRenderedPageBreak/>
              <w:t>Recognise</w:t>
            </w:r>
            <w:proofErr w:type="spellEnd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 that living things can be grouped in a variety of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ways</w:t>
            </w:r>
            <w:proofErr w:type="gramEnd"/>
          </w:p>
          <w:p w14:paraId="7AF79B41" w14:textId="77777777" w:rsidR="00D1249B" w:rsidRPr="008E12CA" w:rsidRDefault="00D1249B" w:rsidP="005A09CB">
            <w:pPr>
              <w:pStyle w:val="TableStyle2"/>
              <w:rPr>
                <w:rFonts w:ascii="Arial Narrow" w:eastAsia="Comic Sans MS" w:hAnsi="Arial Narrow" w:cs="Comic Sans MS"/>
                <w:sz w:val="22"/>
                <w:szCs w:val="22"/>
              </w:rPr>
            </w:pPr>
          </w:p>
          <w:p w14:paraId="7AF79B42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Explore and use classification keys to help group, identify and name a variety of living things in their local and wider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environment</w:t>
            </w:r>
            <w:proofErr w:type="gramEnd"/>
          </w:p>
          <w:p w14:paraId="7AF79B43" w14:textId="77777777" w:rsidR="00D1249B" w:rsidRPr="008E12CA" w:rsidRDefault="00D1249B" w:rsidP="005A09CB">
            <w:pPr>
              <w:pStyle w:val="TableStyle2"/>
              <w:rPr>
                <w:rFonts w:ascii="Arial Narrow" w:eastAsia="Comic Sans MS" w:hAnsi="Arial Narrow" w:cs="Comic Sans MS"/>
                <w:sz w:val="22"/>
                <w:szCs w:val="22"/>
              </w:rPr>
            </w:pPr>
          </w:p>
          <w:p w14:paraId="7AF79B44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  <w:lang w:val="en-US"/>
              </w:rPr>
            </w:pPr>
            <w:proofErr w:type="spell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Recognise</w:t>
            </w:r>
            <w:proofErr w:type="spellEnd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 that environments can change and that this can sometimes pose dangers to living things.</w:t>
            </w:r>
          </w:p>
          <w:p w14:paraId="7AF79B45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F79B46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Identify common appliances that run on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electricity</w:t>
            </w:r>
            <w:proofErr w:type="gramEnd"/>
          </w:p>
          <w:p w14:paraId="7AF79B47" w14:textId="77777777" w:rsidR="00D1249B" w:rsidRPr="008E12CA" w:rsidRDefault="00D1249B" w:rsidP="005A09CB">
            <w:pPr>
              <w:pStyle w:val="TableStyle2"/>
              <w:rPr>
                <w:rFonts w:ascii="Arial Narrow" w:eastAsia="Comic Sans MS" w:hAnsi="Arial Narrow" w:cs="Comic Sans MS"/>
                <w:sz w:val="22"/>
                <w:szCs w:val="22"/>
              </w:rPr>
            </w:pPr>
          </w:p>
          <w:p w14:paraId="7AF79B48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Construct a simple series electrical circuit.</w:t>
            </w:r>
          </w:p>
          <w:p w14:paraId="7AF79B49" w14:textId="77777777" w:rsidR="00D1249B" w:rsidRPr="008E12CA" w:rsidRDefault="00D1249B" w:rsidP="005A09CB">
            <w:pPr>
              <w:pStyle w:val="TableStyle2"/>
              <w:rPr>
                <w:rFonts w:ascii="Arial Narrow" w:eastAsia="Comic Sans MS" w:hAnsi="Arial Narrow" w:cs="Comic Sans MS"/>
                <w:sz w:val="22"/>
                <w:szCs w:val="22"/>
              </w:rPr>
            </w:pPr>
          </w:p>
          <w:p w14:paraId="7AF79B4A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Identify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whether or not</w:t>
            </w:r>
            <w:proofErr w:type="gramEnd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 a lamp will light in a simple series circuit.</w:t>
            </w:r>
          </w:p>
          <w:p w14:paraId="7AF79B4B" w14:textId="77777777" w:rsidR="00D1249B" w:rsidRPr="008E12CA" w:rsidRDefault="00D1249B" w:rsidP="005A09CB">
            <w:pPr>
              <w:pStyle w:val="TableStyle2"/>
              <w:rPr>
                <w:rFonts w:ascii="Arial Narrow" w:eastAsia="Comic Sans MS" w:hAnsi="Arial Narrow" w:cs="Comic Sans MS"/>
                <w:sz w:val="22"/>
                <w:szCs w:val="22"/>
              </w:rPr>
            </w:pPr>
          </w:p>
          <w:p w14:paraId="7AF79B4C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eastAsia="Comic Sans MS" w:hAnsi="Arial Narrow" w:cs="Comic Sans MS"/>
                <w:sz w:val="22"/>
                <w:szCs w:val="22"/>
              </w:rPr>
            </w:pPr>
            <w:proofErr w:type="spell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Recognise</w:t>
            </w:r>
            <w:proofErr w:type="spellEnd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 that a switch opens and closes a circuit.</w:t>
            </w:r>
          </w:p>
          <w:p w14:paraId="7AF79B4D" w14:textId="77777777" w:rsidR="00D1249B" w:rsidRPr="008E12CA" w:rsidRDefault="00D1249B" w:rsidP="005A09CB">
            <w:pPr>
              <w:pStyle w:val="TableStyle2"/>
              <w:rPr>
                <w:rFonts w:ascii="Arial Narrow" w:eastAsia="Comic Sans MS" w:hAnsi="Arial Narrow" w:cs="Comic Sans MS"/>
                <w:sz w:val="22"/>
                <w:szCs w:val="22"/>
              </w:rPr>
            </w:pPr>
          </w:p>
          <w:p w14:paraId="7AF79B4E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Recognise</w:t>
            </w:r>
            <w:proofErr w:type="spellEnd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 some common conductors and insulators, and associate metals with being good conductors.</w:t>
            </w:r>
          </w:p>
          <w:p w14:paraId="7AF79B4F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50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WS</w:t>
            </w:r>
          </w:p>
          <w:p w14:paraId="7AF79B51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Making systematic and careful observations and, where appropriate, taking accurate measurements using standard units, using a range of equipment, including thermometers and </w:t>
            </w:r>
            <w:r w:rsidRPr="008E12CA">
              <w:rPr>
                <w:rFonts w:ascii="Arial Narrow" w:hAnsi="Arial Narrow"/>
                <w:sz w:val="22"/>
                <w:szCs w:val="22"/>
                <w:highlight w:val="yellow"/>
              </w:rPr>
              <w:t>data loggers</w:t>
            </w:r>
          </w:p>
        </w:tc>
        <w:tc>
          <w:tcPr>
            <w:tcW w:w="2557" w:type="dxa"/>
          </w:tcPr>
          <w:p w14:paraId="7AF79B52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Recognise that they need light in order to see things and that dark is the absence of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light</w:t>
            </w:r>
            <w:proofErr w:type="gramEnd"/>
          </w:p>
          <w:p w14:paraId="7AF79B53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54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Notice that light is reflected from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surfaces</w:t>
            </w:r>
            <w:proofErr w:type="gramEnd"/>
          </w:p>
          <w:p w14:paraId="7AF79B55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56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Recognise that light from the sun can be dangerous.</w:t>
            </w:r>
          </w:p>
          <w:p w14:paraId="7AF79B57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58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Recognise that shadows are formed when the light from a light source is blocked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by</w:t>
            </w:r>
            <w:proofErr w:type="gramEnd"/>
          </w:p>
          <w:p w14:paraId="7AF79B59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an opaque object</w:t>
            </w:r>
          </w:p>
          <w:p w14:paraId="7AF79B5A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5B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Find patterns in the way that the size of shadows change.</w:t>
            </w:r>
          </w:p>
          <w:p w14:paraId="7AF79B5C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883" w:type="dxa"/>
          </w:tcPr>
          <w:p w14:paraId="7AF79B5D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E12CA">
              <w:rPr>
                <w:rFonts w:ascii="Arial Narrow" w:eastAsia="Times New Roman" w:hAnsi="Arial Narrow" w:cs="Arial"/>
                <w:color w:val="auto"/>
                <w:sz w:val="22"/>
                <w:szCs w:val="22"/>
                <w:bdr w:val="none" w:sz="0" w:space="0" w:color="auto"/>
              </w:rPr>
              <w:t xml:space="preserve">Identify </w:t>
            </w:r>
            <w:proofErr w:type="gramStart"/>
            <w:r w:rsidRPr="008E12CA">
              <w:rPr>
                <w:rFonts w:ascii="Arial Narrow" w:eastAsia="Times New Roman" w:hAnsi="Arial Narrow" w:cs="Arial"/>
                <w:color w:val="auto"/>
                <w:sz w:val="22"/>
                <w:szCs w:val="22"/>
                <w:bdr w:val="none" w:sz="0" w:space="0" w:color="auto"/>
              </w:rPr>
              <w:t>that animals</w:t>
            </w:r>
            <w:proofErr w:type="gramEnd"/>
            <w:r w:rsidRPr="008E12CA">
              <w:rPr>
                <w:rFonts w:ascii="Arial Narrow" w:eastAsia="Times New Roman" w:hAnsi="Arial Narrow" w:cs="Arial"/>
                <w:color w:val="auto"/>
                <w:sz w:val="22"/>
                <w:szCs w:val="22"/>
                <w:bdr w:val="none" w:sz="0" w:space="0" w:color="auto"/>
              </w:rPr>
              <w:t>, including humans, need the right types and amount of nutrition, and that they cannot make their own food; they get nutrition from what they eat</w:t>
            </w:r>
          </w:p>
          <w:p w14:paraId="7AF79B5E" w14:textId="77777777" w:rsidR="00D1249B" w:rsidRPr="008E12CA" w:rsidRDefault="00D1249B" w:rsidP="005A09CB">
            <w:pPr>
              <w:pStyle w:val="TableStyle2"/>
              <w:ind w:left="280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7AF79B5F" w14:textId="77777777" w:rsidR="00D1249B" w:rsidRPr="008E12CA" w:rsidRDefault="00D1249B" w:rsidP="005A09CB">
            <w:pPr>
              <w:pStyle w:val="TableStyle2"/>
              <w:numPr>
                <w:ilvl w:val="0"/>
                <w:numId w:val="8"/>
              </w:num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E12CA">
              <w:rPr>
                <w:rFonts w:ascii="Arial Narrow" w:eastAsia="Times New Roman" w:hAnsi="Arial Narrow" w:cs="Arial"/>
                <w:color w:val="auto"/>
                <w:sz w:val="22"/>
                <w:szCs w:val="22"/>
                <w:bdr w:val="none" w:sz="0" w:space="0" w:color="auto"/>
              </w:rPr>
              <w:t xml:space="preserve">Identify that humans and some other animals have skeletons and muscles for support, protection and </w:t>
            </w:r>
            <w:proofErr w:type="gramStart"/>
            <w:r w:rsidRPr="008E12CA">
              <w:rPr>
                <w:rFonts w:ascii="Arial Narrow" w:eastAsia="Times New Roman" w:hAnsi="Arial Narrow" w:cs="Arial"/>
                <w:color w:val="auto"/>
                <w:sz w:val="22"/>
                <w:szCs w:val="22"/>
                <w:bdr w:val="none" w:sz="0" w:space="0" w:color="auto"/>
              </w:rPr>
              <w:t>movement</w:t>
            </w:r>
            <w:proofErr w:type="gramEnd"/>
          </w:p>
          <w:p w14:paraId="7AF79B60" w14:textId="77777777" w:rsidR="00D1249B" w:rsidRPr="008E12CA" w:rsidRDefault="00D1249B" w:rsidP="005A09C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F79B62" w14:textId="77777777" w:rsidR="005A09CB" w:rsidRDefault="005A09CB">
      <w:pPr>
        <w:rPr>
          <w:rFonts w:ascii="Arial Narrow" w:hAnsi="Arial Narrow"/>
        </w:rPr>
      </w:pPr>
    </w:p>
    <w:p w14:paraId="38F6E521" w14:textId="77777777" w:rsidR="008E12CA" w:rsidRDefault="008E12CA">
      <w:pPr>
        <w:rPr>
          <w:rFonts w:ascii="Arial Narrow" w:hAnsi="Arial Narrow"/>
        </w:rPr>
      </w:pPr>
    </w:p>
    <w:p w14:paraId="6CEA4E23" w14:textId="77777777" w:rsidR="008E12CA" w:rsidRDefault="008E12CA">
      <w:pPr>
        <w:rPr>
          <w:rFonts w:ascii="Arial Narrow" w:hAnsi="Arial Narrow"/>
        </w:rPr>
      </w:pPr>
    </w:p>
    <w:p w14:paraId="5810476D" w14:textId="77777777" w:rsidR="008E12CA" w:rsidRDefault="008E12CA">
      <w:pPr>
        <w:rPr>
          <w:rFonts w:ascii="Arial Narrow" w:hAnsi="Arial Narrow"/>
        </w:rPr>
      </w:pPr>
    </w:p>
    <w:p w14:paraId="6E73CEDF" w14:textId="77777777" w:rsidR="008E12CA" w:rsidRDefault="008E12CA">
      <w:pPr>
        <w:rPr>
          <w:rFonts w:ascii="Arial Narrow" w:hAnsi="Arial Narrow"/>
        </w:rPr>
      </w:pPr>
    </w:p>
    <w:p w14:paraId="45F10E18" w14:textId="77777777" w:rsidR="008E12CA" w:rsidRDefault="008E12CA">
      <w:pPr>
        <w:rPr>
          <w:rFonts w:ascii="Arial Narrow" w:hAnsi="Arial Narrow"/>
        </w:rPr>
      </w:pPr>
    </w:p>
    <w:p w14:paraId="33FAEF1F" w14:textId="77777777" w:rsidR="008E12CA" w:rsidRDefault="008E12CA">
      <w:pPr>
        <w:rPr>
          <w:rFonts w:ascii="Arial Narrow" w:hAnsi="Arial Narrow"/>
        </w:rPr>
      </w:pPr>
    </w:p>
    <w:p w14:paraId="6E0072A1" w14:textId="77777777" w:rsidR="008E12CA" w:rsidRDefault="008E12CA">
      <w:pPr>
        <w:rPr>
          <w:rFonts w:ascii="Arial Narrow" w:hAnsi="Arial Narrow"/>
        </w:rPr>
      </w:pPr>
    </w:p>
    <w:p w14:paraId="3AA83CE5" w14:textId="77777777" w:rsidR="008E12CA" w:rsidRDefault="008E12CA">
      <w:pPr>
        <w:rPr>
          <w:rFonts w:ascii="Arial Narrow" w:hAnsi="Arial Narrow"/>
        </w:rPr>
      </w:pPr>
    </w:p>
    <w:p w14:paraId="7F46BE7C" w14:textId="77777777" w:rsidR="008E12CA" w:rsidRDefault="008E12CA">
      <w:pPr>
        <w:rPr>
          <w:rFonts w:ascii="Arial Narrow" w:hAnsi="Arial Narrow"/>
        </w:rPr>
      </w:pPr>
    </w:p>
    <w:p w14:paraId="0E8D6E73" w14:textId="77777777" w:rsidR="008E12CA" w:rsidRDefault="008E12CA">
      <w:pPr>
        <w:rPr>
          <w:rFonts w:ascii="Arial Narrow" w:hAnsi="Arial Narrow"/>
        </w:rPr>
      </w:pPr>
    </w:p>
    <w:p w14:paraId="4F52E48D" w14:textId="77777777" w:rsidR="008E12CA" w:rsidRPr="008E12CA" w:rsidRDefault="008E12CA">
      <w:pPr>
        <w:rPr>
          <w:rFonts w:ascii="Arial Narrow" w:hAnsi="Arial Narrow"/>
        </w:rPr>
      </w:pPr>
    </w:p>
    <w:p w14:paraId="2AA05F21" w14:textId="77777777" w:rsidR="00E84335" w:rsidRDefault="00E84335" w:rsidP="00782521">
      <w:pPr>
        <w:rPr>
          <w:rFonts w:ascii="Arial Narrow" w:hAnsi="Arial Narrow"/>
        </w:rPr>
      </w:pPr>
    </w:p>
    <w:p w14:paraId="51D62394" w14:textId="77777777" w:rsidR="00E84335" w:rsidRDefault="00E84335" w:rsidP="00782521">
      <w:pPr>
        <w:rPr>
          <w:rFonts w:ascii="Arial Narrow" w:hAnsi="Arial Narrow"/>
        </w:rPr>
      </w:pPr>
    </w:p>
    <w:p w14:paraId="1FE2F1DA" w14:textId="77777777" w:rsidR="00E84335" w:rsidRDefault="00E84335" w:rsidP="00782521">
      <w:pPr>
        <w:rPr>
          <w:rFonts w:ascii="Arial Narrow" w:hAnsi="Arial Narrow"/>
        </w:rPr>
      </w:pPr>
    </w:p>
    <w:p w14:paraId="1FC25CD5" w14:textId="77777777" w:rsidR="00E84335" w:rsidRDefault="00E84335" w:rsidP="00782521">
      <w:pPr>
        <w:rPr>
          <w:rFonts w:ascii="Arial Narrow" w:hAnsi="Arial Narrow"/>
        </w:rPr>
      </w:pPr>
    </w:p>
    <w:p w14:paraId="2E798169" w14:textId="77777777" w:rsidR="00E84335" w:rsidRDefault="00E84335" w:rsidP="00782521">
      <w:pPr>
        <w:rPr>
          <w:rFonts w:ascii="Arial Narrow" w:hAnsi="Arial Narrow"/>
        </w:rPr>
      </w:pPr>
    </w:p>
    <w:p w14:paraId="1EEF31EB" w14:textId="77777777" w:rsidR="00E84335" w:rsidRDefault="00E84335" w:rsidP="00782521">
      <w:pPr>
        <w:rPr>
          <w:rFonts w:ascii="Arial Narrow" w:hAnsi="Arial Narrow"/>
        </w:rPr>
      </w:pPr>
    </w:p>
    <w:p w14:paraId="08DB8B0B" w14:textId="77777777" w:rsidR="00E84335" w:rsidRDefault="00E84335" w:rsidP="00782521">
      <w:pPr>
        <w:rPr>
          <w:rFonts w:ascii="Arial Narrow" w:hAnsi="Arial Narrow"/>
        </w:rPr>
      </w:pPr>
    </w:p>
    <w:p w14:paraId="4D5704FA" w14:textId="77777777" w:rsidR="00E84335" w:rsidRDefault="00E84335" w:rsidP="00782521">
      <w:pPr>
        <w:rPr>
          <w:rFonts w:ascii="Arial Narrow" w:hAnsi="Arial Narrow"/>
        </w:rPr>
      </w:pPr>
    </w:p>
    <w:p w14:paraId="67D29638" w14:textId="77777777" w:rsidR="00E84335" w:rsidRDefault="00E84335" w:rsidP="00782521">
      <w:pPr>
        <w:rPr>
          <w:rFonts w:ascii="Arial Narrow" w:hAnsi="Arial Narrow"/>
        </w:rPr>
      </w:pPr>
    </w:p>
    <w:p w14:paraId="03ACFF5E" w14:textId="77777777" w:rsidR="00E84335" w:rsidRDefault="00E84335" w:rsidP="00782521">
      <w:pPr>
        <w:rPr>
          <w:rFonts w:ascii="Arial Narrow" w:hAnsi="Arial Narrow"/>
        </w:rPr>
      </w:pPr>
    </w:p>
    <w:p w14:paraId="4793E167" w14:textId="77777777" w:rsidR="00E84335" w:rsidRDefault="00E84335" w:rsidP="00782521">
      <w:pPr>
        <w:rPr>
          <w:rFonts w:ascii="Arial Narrow" w:hAnsi="Arial Narrow"/>
        </w:rPr>
      </w:pPr>
    </w:p>
    <w:p w14:paraId="67E75293" w14:textId="77777777" w:rsidR="00E84335" w:rsidRDefault="00E84335" w:rsidP="00782521">
      <w:pPr>
        <w:rPr>
          <w:rFonts w:ascii="Arial Narrow" w:hAnsi="Arial Narrow"/>
        </w:rPr>
      </w:pPr>
    </w:p>
    <w:p w14:paraId="7AF79B63" w14:textId="59EB36C5" w:rsidR="00782521" w:rsidRPr="00E84335" w:rsidRDefault="00782521" w:rsidP="00782521">
      <w:pPr>
        <w:rPr>
          <w:rFonts w:ascii="Arial Narrow" w:hAnsi="Arial Narrow"/>
          <w:b/>
          <w:bCs/>
        </w:rPr>
      </w:pPr>
      <w:r w:rsidRPr="00E84335">
        <w:rPr>
          <w:rFonts w:ascii="Arial Narrow" w:hAnsi="Arial Narrow"/>
          <w:b/>
          <w:bCs/>
        </w:rPr>
        <w:lastRenderedPageBreak/>
        <w:t>Science LTP – Cycle B (Class 3</w:t>
      </w:r>
      <w:proofErr w:type="gramStart"/>
      <w:r w:rsidRPr="00E84335">
        <w:rPr>
          <w:rFonts w:ascii="Arial Narrow" w:hAnsi="Arial Narrow"/>
          <w:b/>
          <w:bCs/>
        </w:rPr>
        <w:t>)</w:t>
      </w:r>
      <w:r w:rsidR="0011438A">
        <w:rPr>
          <w:rFonts w:ascii="Arial Narrow" w:hAnsi="Arial Narrow"/>
          <w:b/>
          <w:bCs/>
        </w:rPr>
        <w:t xml:space="preserve">  2023</w:t>
      </w:r>
      <w:proofErr w:type="gramEnd"/>
      <w:r w:rsidR="0011438A">
        <w:rPr>
          <w:rFonts w:ascii="Arial Narrow" w:hAnsi="Arial Narrow"/>
          <w:b/>
          <w:bCs/>
        </w:rPr>
        <w:t>-2024</w:t>
      </w:r>
    </w:p>
    <w:tbl>
      <w:tblPr>
        <w:tblStyle w:val="TableGrid"/>
        <w:tblW w:w="13630" w:type="dxa"/>
        <w:tblLayout w:type="fixed"/>
        <w:tblLook w:val="04A0" w:firstRow="1" w:lastRow="0" w:firstColumn="1" w:lastColumn="0" w:noHBand="0" w:noVBand="1"/>
      </w:tblPr>
      <w:tblGrid>
        <w:gridCol w:w="3587"/>
        <w:gridCol w:w="1434"/>
        <w:gridCol w:w="1722"/>
        <w:gridCol w:w="1579"/>
        <w:gridCol w:w="2152"/>
        <w:gridCol w:w="3142"/>
        <w:gridCol w:w="14"/>
      </w:tblGrid>
      <w:tr w:rsidR="00E84335" w:rsidRPr="008E12CA" w14:paraId="7AF79B83" w14:textId="77777777" w:rsidTr="00E84335">
        <w:trPr>
          <w:trHeight w:val="1333"/>
        </w:trPr>
        <w:tc>
          <w:tcPr>
            <w:tcW w:w="3587" w:type="dxa"/>
          </w:tcPr>
          <w:p w14:paraId="7AF79B65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Autumn 1</w:t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</w:p>
          <w:p w14:paraId="7AF79B68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  <w:lang w:val="fr-FR"/>
              </w:rPr>
              <w:t>Working Scientifically</w:t>
            </w:r>
          </w:p>
        </w:tc>
        <w:tc>
          <w:tcPr>
            <w:tcW w:w="1434" w:type="dxa"/>
          </w:tcPr>
          <w:p w14:paraId="7AF79B69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Autumn 2</w:t>
            </w:r>
          </w:p>
          <w:p w14:paraId="7AF79B6A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AF79B6E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Rocks</w:t>
            </w:r>
          </w:p>
        </w:tc>
        <w:tc>
          <w:tcPr>
            <w:tcW w:w="1722" w:type="dxa"/>
          </w:tcPr>
          <w:p w14:paraId="7AF79B6F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Spring 1</w:t>
            </w:r>
          </w:p>
          <w:p w14:paraId="7AF79B70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7AF79B74" w14:textId="0964101D" w:rsidR="00E84335" w:rsidRPr="00C43C9A" w:rsidRDefault="0011438A" w:rsidP="0011438A">
            <w:pPr>
              <w:pStyle w:val="TableStyle2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Soun</w:t>
            </w:r>
            <w:r w:rsidR="00E84335" w:rsidRPr="00C43C9A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1579" w:type="dxa"/>
          </w:tcPr>
          <w:p w14:paraId="7AF79B78" w14:textId="0CC23A4A" w:rsidR="00E84335" w:rsidRPr="00C43C9A" w:rsidRDefault="00E84335" w:rsidP="0011438A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Spring 2</w:t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 w:rsidR="0011438A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A</w:t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nimals including Humans (Y4)</w:t>
            </w:r>
          </w:p>
        </w:tc>
        <w:tc>
          <w:tcPr>
            <w:tcW w:w="2152" w:type="dxa"/>
          </w:tcPr>
          <w:p w14:paraId="7AF79B79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  <w:lang w:val="da-DK"/>
              </w:rPr>
              <w:t>Summer 1</w:t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</w:p>
          <w:p w14:paraId="7AF79B7D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Forces and Magnets</w:t>
            </w:r>
          </w:p>
        </w:tc>
        <w:tc>
          <w:tcPr>
            <w:tcW w:w="3156" w:type="dxa"/>
            <w:gridSpan w:val="2"/>
          </w:tcPr>
          <w:p w14:paraId="7AF79B7E" w14:textId="77777777" w:rsidR="00E84335" w:rsidRPr="00C43C9A" w:rsidRDefault="00E84335" w:rsidP="00077DA6">
            <w:pPr>
              <w:pStyle w:val="TableStyle2"/>
              <w:jc w:val="center"/>
              <w:rPr>
                <w:rFonts w:ascii="Arial Narrow" w:eastAsia="Comic Sans MS" w:hAnsi="Arial Narrow" w:cs="Comic Sans MS"/>
                <w:b/>
                <w:bCs/>
                <w:sz w:val="22"/>
                <w:szCs w:val="22"/>
              </w:rPr>
            </w:pP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Summer 2</w:t>
            </w:r>
            <w:r w:rsidRPr="00C43C9A"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</w:p>
          <w:p w14:paraId="7AF79B82" w14:textId="0AA1FB6F" w:rsidR="00E84335" w:rsidRPr="00C43C9A" w:rsidRDefault="0011438A" w:rsidP="0011438A">
            <w:pPr>
              <w:pStyle w:val="TableStyle2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             S</w:t>
            </w:r>
            <w:r w:rsidR="00E84335" w:rsidRPr="00C43C9A">
              <w:rPr>
                <w:rFonts w:ascii="Arial Narrow" w:hAnsi="Arial Narrow"/>
                <w:b/>
                <w:bCs/>
                <w:sz w:val="22"/>
                <w:szCs w:val="22"/>
              </w:rPr>
              <w:t>tates of Matter</w:t>
            </w:r>
          </w:p>
        </w:tc>
      </w:tr>
      <w:tr w:rsidR="00E84335" w:rsidRPr="008E12CA" w14:paraId="7AF79BCA" w14:textId="77777777" w:rsidTr="00E84335">
        <w:trPr>
          <w:gridAfter w:val="1"/>
          <w:wAfter w:w="14" w:type="dxa"/>
          <w:trHeight w:val="7135"/>
        </w:trPr>
        <w:tc>
          <w:tcPr>
            <w:tcW w:w="3587" w:type="dxa"/>
          </w:tcPr>
          <w:p w14:paraId="7AF79B91" w14:textId="77777777" w:rsidR="00E84335" w:rsidRPr="008E12CA" w:rsidRDefault="00E84335" w:rsidP="004473A6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Working Scientifically, specifically:</w:t>
            </w:r>
          </w:p>
          <w:p w14:paraId="7AF79B92" w14:textId="77777777" w:rsidR="00E84335" w:rsidRPr="008E12CA" w:rsidRDefault="00E84335" w:rsidP="0013209E">
            <w:pPr>
              <w:pStyle w:val="TableStyle2"/>
              <w:ind w:left="280"/>
              <w:rPr>
                <w:rFonts w:ascii="Arial Narrow" w:hAnsi="Arial Narrow"/>
                <w:sz w:val="22"/>
                <w:szCs w:val="22"/>
              </w:rPr>
            </w:pPr>
          </w:p>
          <w:p w14:paraId="7AF79B93" w14:textId="77777777" w:rsidR="00E84335" w:rsidRPr="008E12CA" w:rsidRDefault="00E84335" w:rsidP="004473A6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Setting up simple practical enquires, comparative and fair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tests</w:t>
            </w:r>
            <w:proofErr w:type="gramEnd"/>
          </w:p>
          <w:p w14:paraId="7AF79B94" w14:textId="77777777" w:rsidR="00E84335" w:rsidRPr="008E12CA" w:rsidRDefault="00E84335" w:rsidP="0013209E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95" w14:textId="77777777" w:rsidR="00E84335" w:rsidRPr="008E12CA" w:rsidRDefault="00E84335" w:rsidP="004473A6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Recording simple findings using simple scientific language, drawings, labelled diagrams, keys, bar charts and tables</w:t>
            </w:r>
          </w:p>
          <w:p w14:paraId="7AF79B96" w14:textId="77777777" w:rsidR="00E84335" w:rsidRPr="008E12CA" w:rsidRDefault="00E84335" w:rsidP="0013209E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97" w14:textId="77777777" w:rsidR="00E84335" w:rsidRPr="008E12CA" w:rsidRDefault="00E84335" w:rsidP="004473A6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Gathering, recording, classifying and presenting data in a variety of ways to help in answering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questions</w:t>
            </w:r>
            <w:proofErr w:type="gramEnd"/>
          </w:p>
          <w:p w14:paraId="7AF79B98" w14:textId="77777777" w:rsidR="00E84335" w:rsidRPr="008E12CA" w:rsidRDefault="00E84335" w:rsidP="00EA1CE9">
            <w:pPr>
              <w:pStyle w:val="TableStyle2"/>
              <w:ind w:left="280"/>
              <w:rPr>
                <w:rFonts w:ascii="Arial Narrow" w:hAnsi="Arial Narrow"/>
                <w:sz w:val="22"/>
                <w:szCs w:val="22"/>
              </w:rPr>
            </w:pPr>
          </w:p>
          <w:p w14:paraId="7AF79B99" w14:textId="77777777" w:rsidR="00E84335" w:rsidRPr="008E12CA" w:rsidRDefault="00E84335" w:rsidP="004473A6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Reporting on findings from enquiries, including oral and written explanations, displays or presentations of </w:t>
            </w:r>
            <w:r w:rsidRPr="008E12CA">
              <w:rPr>
                <w:rFonts w:ascii="Arial Narrow" w:hAnsi="Arial Narrow"/>
                <w:sz w:val="22"/>
                <w:szCs w:val="22"/>
                <w:highlight w:val="yellow"/>
              </w:rPr>
              <w:t>results</w:t>
            </w:r>
            <w:r w:rsidRPr="008E12CA">
              <w:rPr>
                <w:rFonts w:ascii="Arial Narrow" w:hAnsi="Arial Narrow"/>
                <w:sz w:val="22"/>
                <w:szCs w:val="22"/>
              </w:rPr>
              <w:t xml:space="preserve"> and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conclusions</w:t>
            </w:r>
            <w:proofErr w:type="gramEnd"/>
          </w:p>
          <w:p w14:paraId="7AF79B9A" w14:textId="77777777" w:rsidR="00E84335" w:rsidRPr="008E12CA" w:rsidRDefault="00E84335" w:rsidP="00CE513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9B" w14:textId="77777777" w:rsidR="00E84335" w:rsidRPr="008E12CA" w:rsidRDefault="00E84335" w:rsidP="00CE513B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Making systematic and careful observations and, where appropriate, taking accurate measurements using standard units, using a range of equipment, including thermometers and data loggers</w:t>
            </w:r>
          </w:p>
          <w:p w14:paraId="7AF79B9C" w14:textId="77777777" w:rsidR="00E84335" w:rsidRPr="008E12CA" w:rsidRDefault="00E84335" w:rsidP="00CE513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9D" w14:textId="77777777" w:rsidR="00E84335" w:rsidRPr="008E12CA" w:rsidRDefault="00E84335" w:rsidP="00CE513B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Identifying differences, similarities or changes related to simple scientific ideas and processes</w:t>
            </w:r>
          </w:p>
        </w:tc>
        <w:tc>
          <w:tcPr>
            <w:tcW w:w="1434" w:type="dxa"/>
          </w:tcPr>
          <w:p w14:paraId="7AF79B9E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Compare and group together different kinds of rocks on the basis of their appearance and simple physical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properties</w:t>
            </w:r>
            <w:proofErr w:type="gramEnd"/>
          </w:p>
          <w:p w14:paraId="7AF79B9F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A0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Describe in simple terms how fossils are formed when things that have lived are trapped within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rock</w:t>
            </w:r>
            <w:proofErr w:type="gramEnd"/>
          </w:p>
          <w:p w14:paraId="7AF79BA1" w14:textId="77777777" w:rsidR="00E84335" w:rsidRPr="008E12CA" w:rsidRDefault="00E84335" w:rsidP="00077DA6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A2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Recognise that soils are made from rocks and organic matter</w:t>
            </w:r>
          </w:p>
        </w:tc>
        <w:tc>
          <w:tcPr>
            <w:tcW w:w="1722" w:type="dxa"/>
          </w:tcPr>
          <w:p w14:paraId="7AF79BA3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Identify how sounds are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made</w:t>
            </w:r>
            <w:proofErr w:type="gramEnd"/>
          </w:p>
          <w:p w14:paraId="7AF79BA4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A5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Recognise that vibrations from sounds travel to the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ear</w:t>
            </w:r>
            <w:proofErr w:type="gramEnd"/>
          </w:p>
          <w:p w14:paraId="7AF79BA6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A7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Find patterns between the pitch of a sound and features of the object that produced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it</w:t>
            </w:r>
            <w:proofErr w:type="gramEnd"/>
          </w:p>
          <w:p w14:paraId="7AF79BA8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A9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 Find patterns between the volume of a sound and the strength of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vibrations</w:t>
            </w:r>
            <w:proofErr w:type="gramEnd"/>
          </w:p>
          <w:p w14:paraId="7AF79BAA" w14:textId="77777777" w:rsidR="00E84335" w:rsidRPr="008E12CA" w:rsidRDefault="00E84335" w:rsidP="00077DA6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AB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Recognise that sounds get fainter as distance increases</w:t>
            </w:r>
          </w:p>
        </w:tc>
        <w:tc>
          <w:tcPr>
            <w:tcW w:w="1579" w:type="dxa"/>
          </w:tcPr>
          <w:p w14:paraId="7AF79BAC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Describe the simple functions of the basic parts of the digestive system in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humans</w:t>
            </w:r>
            <w:proofErr w:type="gramEnd"/>
            <w:r w:rsidRPr="008E12C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AF79BAD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AE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Identify the different types of teeth in humans and their simple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functions</w:t>
            </w:r>
            <w:proofErr w:type="gramEnd"/>
          </w:p>
          <w:p w14:paraId="7AF79BAF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B0" w14:textId="77777777" w:rsidR="00E84335" w:rsidRPr="008E12CA" w:rsidRDefault="00E84335" w:rsidP="006C0748">
            <w:pPr>
              <w:pStyle w:val="TableStyle2"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Construct and interpret a variety of food chains, identifying producers,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predators</w:t>
            </w:r>
            <w:proofErr w:type="gramEnd"/>
            <w:r w:rsidRPr="008E12CA">
              <w:rPr>
                <w:rFonts w:ascii="Arial Narrow" w:hAnsi="Arial Narrow"/>
                <w:sz w:val="22"/>
                <w:szCs w:val="22"/>
              </w:rPr>
              <w:t xml:space="preserve"> and prey.</w:t>
            </w:r>
          </w:p>
          <w:p w14:paraId="7AF79BB1" w14:textId="77777777" w:rsidR="00E84335" w:rsidRPr="008E12CA" w:rsidRDefault="00E84335" w:rsidP="00077DA6">
            <w:pPr>
              <w:pStyle w:val="TableStyle2"/>
              <w:ind w:left="2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2" w:type="dxa"/>
          </w:tcPr>
          <w:p w14:paraId="7AF79BB2" w14:textId="77777777" w:rsidR="00E84335" w:rsidRPr="008E12CA" w:rsidRDefault="00E84335" w:rsidP="006C0748">
            <w:pPr>
              <w:pStyle w:val="TableStyle2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Compare how things move on different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surfaces</w:t>
            </w:r>
            <w:proofErr w:type="gramEnd"/>
          </w:p>
          <w:p w14:paraId="7AF79BB3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B4" w14:textId="77777777" w:rsidR="00E84335" w:rsidRPr="008E12CA" w:rsidRDefault="00E84335" w:rsidP="006C0748">
            <w:pPr>
              <w:pStyle w:val="TableStyle2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Notice forces need contact between two objects, but magnetic forces can act at a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distance</w:t>
            </w:r>
            <w:proofErr w:type="gramEnd"/>
          </w:p>
          <w:p w14:paraId="7AF79BB5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B6" w14:textId="77777777" w:rsidR="00E84335" w:rsidRPr="008E12CA" w:rsidRDefault="00E84335" w:rsidP="006C0748">
            <w:pPr>
              <w:pStyle w:val="TableStyle2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Observe how magnets attract or repel.</w:t>
            </w:r>
            <w:r w:rsidRPr="008E12C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AF79BB7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B8" w14:textId="77777777" w:rsidR="00E84335" w:rsidRPr="008E12CA" w:rsidRDefault="00E84335" w:rsidP="006C0748">
            <w:pPr>
              <w:pStyle w:val="TableStyle2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Compare and group together a variety of everyday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materials</w:t>
            </w:r>
            <w:proofErr w:type="gramEnd"/>
          </w:p>
          <w:p w14:paraId="7AF79BB9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BA" w14:textId="77777777" w:rsidR="00E84335" w:rsidRPr="008E12CA" w:rsidRDefault="00E84335" w:rsidP="006C0748">
            <w:pPr>
              <w:pStyle w:val="TableStyle2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 xml:space="preserve">Describe magnets as having two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poles</w:t>
            </w:r>
            <w:proofErr w:type="gramEnd"/>
          </w:p>
          <w:p w14:paraId="7AF79BBB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BC" w14:textId="77777777" w:rsidR="00E84335" w:rsidRPr="008E12CA" w:rsidRDefault="00E84335" w:rsidP="006C0748">
            <w:pPr>
              <w:pStyle w:val="TableStyle2"/>
              <w:numPr>
                <w:ilvl w:val="0"/>
                <w:numId w:val="13"/>
              </w:num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8E12CA">
              <w:rPr>
                <w:rFonts w:ascii="Arial Narrow" w:hAnsi="Arial Narrow"/>
                <w:sz w:val="22"/>
                <w:szCs w:val="22"/>
                <w:lang w:val="en-US"/>
              </w:rPr>
              <w:t>Predict whether two magnets will attract or repel each other, depending on which poles are facing.</w:t>
            </w:r>
          </w:p>
          <w:p w14:paraId="7AF79BBD" w14:textId="77777777" w:rsidR="00E84335" w:rsidRPr="008E12CA" w:rsidRDefault="00E84335" w:rsidP="00077DA6">
            <w:pPr>
              <w:pStyle w:val="TableStyle2"/>
              <w:ind w:left="2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2" w:type="dxa"/>
          </w:tcPr>
          <w:p w14:paraId="7AF79BBE" w14:textId="77777777" w:rsidR="00E84335" w:rsidRPr="008E12CA" w:rsidRDefault="00E84335" w:rsidP="00077DA6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BF" w14:textId="77777777" w:rsidR="00E84335" w:rsidRPr="008E12CA" w:rsidRDefault="00E84335" w:rsidP="006C0748">
            <w:pPr>
              <w:pStyle w:val="TableStyle2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Compare and group materials together, according to whether they are solids, liquids or </w:t>
            </w:r>
            <w:proofErr w:type="gramStart"/>
            <w:r w:rsidRPr="008E12CA">
              <w:rPr>
                <w:rFonts w:ascii="Arial Narrow" w:hAnsi="Arial Narrow"/>
                <w:sz w:val="22"/>
                <w:szCs w:val="22"/>
              </w:rPr>
              <w:t>gases</w:t>
            </w:r>
            <w:proofErr w:type="gramEnd"/>
          </w:p>
          <w:p w14:paraId="7AF79BC0" w14:textId="77777777" w:rsidR="00E84335" w:rsidRPr="008E12CA" w:rsidRDefault="00E84335" w:rsidP="00077DA6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C1" w14:textId="77777777" w:rsidR="00E84335" w:rsidRPr="008E12CA" w:rsidRDefault="00E84335" w:rsidP="006C0748">
            <w:pPr>
              <w:pStyle w:val="TableStyle2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Observe that some materials change state when they are heated or cooled, and measure or research the temperature at which this happens in degrees Celsius (</w:t>
            </w:r>
            <w:r w:rsidRPr="008E12CA">
              <w:rPr>
                <w:rFonts w:ascii="Arial Narrow" w:hAnsi="Arial Narrow"/>
                <w:sz w:val="22"/>
                <w:szCs w:val="22"/>
                <w:lang w:val="it-IT"/>
              </w:rPr>
              <w:t>°</w:t>
            </w:r>
            <w:r w:rsidRPr="008E12CA">
              <w:rPr>
                <w:rFonts w:ascii="Arial Narrow" w:hAnsi="Arial Narrow"/>
                <w:sz w:val="22"/>
                <w:szCs w:val="22"/>
                <w:lang w:val="pt-PT"/>
              </w:rPr>
              <w:t>C)</w:t>
            </w:r>
          </w:p>
          <w:p w14:paraId="7AF79BC2" w14:textId="77777777" w:rsidR="00E84335" w:rsidRPr="008E12CA" w:rsidRDefault="00E84335" w:rsidP="00077DA6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C3" w14:textId="77777777" w:rsidR="00E84335" w:rsidRPr="008E12CA" w:rsidRDefault="00E84335" w:rsidP="006C0748">
            <w:pPr>
              <w:pStyle w:val="TableStyle2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>Identify the part played by evaporation and condensation in the water cycle and associate the rate of evaporation with temperature.</w:t>
            </w:r>
          </w:p>
          <w:p w14:paraId="7AF79BC4" w14:textId="77777777" w:rsidR="00E84335" w:rsidRPr="008E12CA" w:rsidRDefault="00E84335" w:rsidP="00CE513B">
            <w:pPr>
              <w:rPr>
                <w:rFonts w:ascii="Arial Narrow" w:hAnsi="Arial Narrow"/>
              </w:rPr>
            </w:pPr>
          </w:p>
          <w:p w14:paraId="7AF79BC5" w14:textId="77777777" w:rsidR="00E84335" w:rsidRPr="008E12CA" w:rsidRDefault="00E84335" w:rsidP="00CE513B">
            <w:pPr>
              <w:rPr>
                <w:rFonts w:ascii="Arial Narrow" w:hAnsi="Arial Narrow"/>
              </w:rPr>
            </w:pPr>
            <w:r w:rsidRPr="008E12CA">
              <w:rPr>
                <w:rFonts w:ascii="Arial Narrow" w:hAnsi="Arial Narrow"/>
              </w:rPr>
              <w:t>WS</w:t>
            </w:r>
          </w:p>
          <w:p w14:paraId="7AF79BC6" w14:textId="77777777" w:rsidR="00E84335" w:rsidRPr="008E12CA" w:rsidRDefault="00E84335" w:rsidP="006C0748">
            <w:pPr>
              <w:pStyle w:val="TableStyle2"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8E12CA">
              <w:rPr>
                <w:rFonts w:ascii="Arial Narrow" w:hAnsi="Arial Narrow"/>
                <w:sz w:val="22"/>
                <w:szCs w:val="22"/>
              </w:rPr>
              <w:t xml:space="preserve">Making systematic and careful observations and, where appropriate, taking accurate measurements using standard units, using a range of equipment, including </w:t>
            </w:r>
            <w:r w:rsidRPr="008E12CA">
              <w:rPr>
                <w:rFonts w:ascii="Arial Narrow" w:hAnsi="Arial Narrow"/>
                <w:sz w:val="22"/>
                <w:szCs w:val="22"/>
                <w:highlight w:val="yellow"/>
              </w:rPr>
              <w:t>thermometers</w:t>
            </w:r>
            <w:r w:rsidRPr="008E12CA">
              <w:rPr>
                <w:rFonts w:ascii="Arial Narrow" w:hAnsi="Arial Narrow"/>
                <w:sz w:val="22"/>
                <w:szCs w:val="22"/>
              </w:rPr>
              <w:t xml:space="preserve"> and data loggers</w:t>
            </w:r>
          </w:p>
          <w:p w14:paraId="7AF79BC7" w14:textId="77777777" w:rsidR="00E84335" w:rsidRPr="008E12CA" w:rsidRDefault="00E84335" w:rsidP="00CE513B">
            <w:pPr>
              <w:pStyle w:val="ListParagraph"/>
              <w:rPr>
                <w:rFonts w:ascii="Arial Narrow" w:hAnsi="Arial Narrow"/>
                <w:sz w:val="22"/>
                <w:szCs w:val="22"/>
              </w:rPr>
            </w:pPr>
          </w:p>
          <w:p w14:paraId="7AF79BC8" w14:textId="77777777" w:rsidR="00E84335" w:rsidRPr="008E12CA" w:rsidRDefault="00E84335" w:rsidP="00CE513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  <w:p w14:paraId="7AF79BC9" w14:textId="77777777" w:rsidR="00E84335" w:rsidRPr="008E12CA" w:rsidRDefault="00E84335" w:rsidP="00CE513B">
            <w:pPr>
              <w:pStyle w:val="TableStyle2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F79BCB" w14:textId="77777777" w:rsidR="006C0748" w:rsidRDefault="006C0748"/>
    <w:sectPr w:rsidR="006C0748" w:rsidSect="005A09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668"/>
    <w:multiLevelType w:val="hybridMultilevel"/>
    <w:tmpl w:val="1E10C010"/>
    <w:lvl w:ilvl="0" w:tplc="D980BF76">
      <w:start w:val="1"/>
      <w:numFmt w:val="bullet"/>
      <w:lvlText w:val="•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7E378E">
      <w:start w:val="1"/>
      <w:numFmt w:val="bullet"/>
      <w:lvlText w:val="•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E2EE8E">
      <w:start w:val="1"/>
      <w:numFmt w:val="bullet"/>
      <w:lvlText w:val="•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CE3454">
      <w:start w:val="1"/>
      <w:numFmt w:val="bullet"/>
      <w:lvlText w:val="•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683CA">
      <w:start w:val="1"/>
      <w:numFmt w:val="bullet"/>
      <w:lvlText w:val="•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5E9860">
      <w:start w:val="1"/>
      <w:numFmt w:val="bullet"/>
      <w:lvlText w:val="•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22D1E4">
      <w:start w:val="1"/>
      <w:numFmt w:val="bullet"/>
      <w:lvlText w:val="•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06BDC6">
      <w:start w:val="1"/>
      <w:numFmt w:val="bullet"/>
      <w:lvlText w:val="•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948A28">
      <w:start w:val="1"/>
      <w:numFmt w:val="bullet"/>
      <w:lvlText w:val="•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38926EA"/>
    <w:multiLevelType w:val="hybridMultilevel"/>
    <w:tmpl w:val="36D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1582"/>
    <w:multiLevelType w:val="hybridMultilevel"/>
    <w:tmpl w:val="A964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F8D"/>
    <w:multiLevelType w:val="hybridMultilevel"/>
    <w:tmpl w:val="37DA26E0"/>
    <w:lvl w:ilvl="0" w:tplc="B4A23252">
      <w:start w:val="1"/>
      <w:numFmt w:val="bullet"/>
      <w:lvlText w:val="•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6EE7C">
      <w:start w:val="1"/>
      <w:numFmt w:val="bullet"/>
      <w:lvlText w:val="•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78DB6A">
      <w:start w:val="1"/>
      <w:numFmt w:val="bullet"/>
      <w:lvlText w:val="•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0D848">
      <w:start w:val="1"/>
      <w:numFmt w:val="bullet"/>
      <w:lvlText w:val="•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16519E">
      <w:start w:val="1"/>
      <w:numFmt w:val="bullet"/>
      <w:lvlText w:val="•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E20AF2">
      <w:start w:val="1"/>
      <w:numFmt w:val="bullet"/>
      <w:lvlText w:val="•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06AB70">
      <w:start w:val="1"/>
      <w:numFmt w:val="bullet"/>
      <w:lvlText w:val="•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4424CA">
      <w:start w:val="1"/>
      <w:numFmt w:val="bullet"/>
      <w:lvlText w:val="•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C2FF2E">
      <w:start w:val="1"/>
      <w:numFmt w:val="bullet"/>
      <w:lvlText w:val="•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57C41D2"/>
    <w:multiLevelType w:val="hybridMultilevel"/>
    <w:tmpl w:val="AAECD4CA"/>
    <w:lvl w:ilvl="0" w:tplc="D5AA7A5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F08F4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B62E4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24751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DAA11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94B67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C6302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88B24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6707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282307C"/>
    <w:multiLevelType w:val="hybridMultilevel"/>
    <w:tmpl w:val="A57C1C44"/>
    <w:lvl w:ilvl="0" w:tplc="A98A7D7A">
      <w:start w:val="1"/>
      <w:numFmt w:val="bullet"/>
      <w:lvlText w:val="•"/>
      <w:lvlJc w:val="left"/>
      <w:pPr>
        <w:ind w:left="28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6FF7A">
      <w:start w:val="1"/>
      <w:numFmt w:val="bullet"/>
      <w:lvlText w:val="•"/>
      <w:lvlJc w:val="left"/>
      <w:pPr>
        <w:ind w:left="100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3C6F68">
      <w:start w:val="1"/>
      <w:numFmt w:val="bullet"/>
      <w:lvlText w:val="•"/>
      <w:lvlJc w:val="left"/>
      <w:pPr>
        <w:ind w:left="172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46A30">
      <w:start w:val="1"/>
      <w:numFmt w:val="bullet"/>
      <w:lvlText w:val="•"/>
      <w:lvlJc w:val="left"/>
      <w:pPr>
        <w:ind w:left="244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4AD392">
      <w:start w:val="1"/>
      <w:numFmt w:val="bullet"/>
      <w:lvlText w:val="•"/>
      <w:lvlJc w:val="left"/>
      <w:pPr>
        <w:ind w:left="316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887E18">
      <w:start w:val="1"/>
      <w:numFmt w:val="bullet"/>
      <w:lvlText w:val="•"/>
      <w:lvlJc w:val="left"/>
      <w:pPr>
        <w:ind w:left="388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C2A56">
      <w:start w:val="1"/>
      <w:numFmt w:val="bullet"/>
      <w:lvlText w:val="•"/>
      <w:lvlJc w:val="left"/>
      <w:pPr>
        <w:ind w:left="460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2ADCE2">
      <w:start w:val="1"/>
      <w:numFmt w:val="bullet"/>
      <w:lvlText w:val="•"/>
      <w:lvlJc w:val="left"/>
      <w:pPr>
        <w:ind w:left="532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4C62">
      <w:start w:val="1"/>
      <w:numFmt w:val="bullet"/>
      <w:lvlText w:val="•"/>
      <w:lvlJc w:val="left"/>
      <w:pPr>
        <w:ind w:left="604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E31A24"/>
    <w:multiLevelType w:val="hybridMultilevel"/>
    <w:tmpl w:val="3FCCEC84"/>
    <w:lvl w:ilvl="0" w:tplc="12CA10C0">
      <w:start w:val="1"/>
      <w:numFmt w:val="bullet"/>
      <w:lvlText w:val="•"/>
      <w:lvlJc w:val="left"/>
      <w:pPr>
        <w:ind w:left="31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473B6">
      <w:start w:val="1"/>
      <w:numFmt w:val="bullet"/>
      <w:lvlText w:val="•"/>
      <w:lvlJc w:val="left"/>
      <w:pPr>
        <w:ind w:left="103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F4B0AA">
      <w:start w:val="1"/>
      <w:numFmt w:val="bullet"/>
      <w:lvlText w:val="•"/>
      <w:lvlJc w:val="left"/>
      <w:pPr>
        <w:ind w:left="175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4673E">
      <w:start w:val="1"/>
      <w:numFmt w:val="bullet"/>
      <w:lvlText w:val="•"/>
      <w:lvlJc w:val="left"/>
      <w:pPr>
        <w:ind w:left="247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229A76">
      <w:start w:val="1"/>
      <w:numFmt w:val="bullet"/>
      <w:lvlText w:val="•"/>
      <w:lvlJc w:val="left"/>
      <w:pPr>
        <w:ind w:left="319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6A2508">
      <w:start w:val="1"/>
      <w:numFmt w:val="bullet"/>
      <w:lvlText w:val="•"/>
      <w:lvlJc w:val="left"/>
      <w:pPr>
        <w:ind w:left="391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302F9A">
      <w:start w:val="1"/>
      <w:numFmt w:val="bullet"/>
      <w:lvlText w:val="•"/>
      <w:lvlJc w:val="left"/>
      <w:pPr>
        <w:ind w:left="463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2E4C0">
      <w:start w:val="1"/>
      <w:numFmt w:val="bullet"/>
      <w:lvlText w:val="•"/>
      <w:lvlJc w:val="left"/>
      <w:pPr>
        <w:ind w:left="535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D21D12">
      <w:start w:val="1"/>
      <w:numFmt w:val="bullet"/>
      <w:lvlText w:val="•"/>
      <w:lvlJc w:val="left"/>
      <w:pPr>
        <w:ind w:left="6075" w:hanging="315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544062E"/>
    <w:multiLevelType w:val="hybridMultilevel"/>
    <w:tmpl w:val="9368A9D0"/>
    <w:lvl w:ilvl="0" w:tplc="9CE6D4BC">
      <w:start w:val="1"/>
      <w:numFmt w:val="bullet"/>
      <w:lvlText w:val="•"/>
      <w:lvlJc w:val="left"/>
      <w:pPr>
        <w:ind w:left="3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34134B"/>
    <w:multiLevelType w:val="hybridMultilevel"/>
    <w:tmpl w:val="8E08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171F7"/>
    <w:multiLevelType w:val="hybridMultilevel"/>
    <w:tmpl w:val="C5A04510"/>
    <w:lvl w:ilvl="0" w:tplc="FF68D562">
      <w:start w:val="1"/>
      <w:numFmt w:val="bullet"/>
      <w:lvlText w:val="•"/>
      <w:lvlJc w:val="left"/>
      <w:pPr>
        <w:ind w:left="31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8C237C">
      <w:start w:val="1"/>
      <w:numFmt w:val="bullet"/>
      <w:lvlText w:val="•"/>
      <w:lvlJc w:val="left"/>
      <w:pPr>
        <w:ind w:left="103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D46768">
      <w:start w:val="1"/>
      <w:numFmt w:val="bullet"/>
      <w:lvlText w:val="•"/>
      <w:lvlJc w:val="left"/>
      <w:pPr>
        <w:ind w:left="175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9258A8">
      <w:start w:val="1"/>
      <w:numFmt w:val="bullet"/>
      <w:lvlText w:val="•"/>
      <w:lvlJc w:val="left"/>
      <w:pPr>
        <w:ind w:left="247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542D12">
      <w:start w:val="1"/>
      <w:numFmt w:val="bullet"/>
      <w:lvlText w:val="•"/>
      <w:lvlJc w:val="left"/>
      <w:pPr>
        <w:ind w:left="319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FE0134">
      <w:start w:val="1"/>
      <w:numFmt w:val="bullet"/>
      <w:lvlText w:val="•"/>
      <w:lvlJc w:val="left"/>
      <w:pPr>
        <w:ind w:left="391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DE1BA8">
      <w:start w:val="1"/>
      <w:numFmt w:val="bullet"/>
      <w:lvlText w:val="•"/>
      <w:lvlJc w:val="left"/>
      <w:pPr>
        <w:ind w:left="463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D8622E">
      <w:start w:val="1"/>
      <w:numFmt w:val="bullet"/>
      <w:lvlText w:val="•"/>
      <w:lvlJc w:val="left"/>
      <w:pPr>
        <w:ind w:left="535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5A49F6">
      <w:start w:val="1"/>
      <w:numFmt w:val="bullet"/>
      <w:lvlText w:val="•"/>
      <w:lvlJc w:val="left"/>
      <w:pPr>
        <w:ind w:left="607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02637C"/>
    <w:multiLevelType w:val="hybridMultilevel"/>
    <w:tmpl w:val="CD70E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52DBB"/>
    <w:multiLevelType w:val="hybridMultilevel"/>
    <w:tmpl w:val="2C88E092"/>
    <w:lvl w:ilvl="0" w:tplc="F77E29C4">
      <w:start w:val="1"/>
      <w:numFmt w:val="bullet"/>
      <w:lvlText w:val="•"/>
      <w:lvlJc w:val="left"/>
      <w:pPr>
        <w:ind w:left="28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CE244">
      <w:start w:val="1"/>
      <w:numFmt w:val="bullet"/>
      <w:lvlText w:val="•"/>
      <w:lvlJc w:val="left"/>
      <w:pPr>
        <w:ind w:left="100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AAD0B2">
      <w:start w:val="1"/>
      <w:numFmt w:val="bullet"/>
      <w:lvlText w:val="•"/>
      <w:lvlJc w:val="left"/>
      <w:pPr>
        <w:ind w:left="172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68E4DA">
      <w:start w:val="1"/>
      <w:numFmt w:val="bullet"/>
      <w:lvlText w:val="•"/>
      <w:lvlJc w:val="left"/>
      <w:pPr>
        <w:ind w:left="244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6CBA6">
      <w:start w:val="1"/>
      <w:numFmt w:val="bullet"/>
      <w:lvlText w:val="•"/>
      <w:lvlJc w:val="left"/>
      <w:pPr>
        <w:ind w:left="316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7ADBAC">
      <w:start w:val="1"/>
      <w:numFmt w:val="bullet"/>
      <w:lvlText w:val="•"/>
      <w:lvlJc w:val="left"/>
      <w:pPr>
        <w:ind w:left="388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A84C2E">
      <w:start w:val="1"/>
      <w:numFmt w:val="bullet"/>
      <w:lvlText w:val="•"/>
      <w:lvlJc w:val="left"/>
      <w:pPr>
        <w:ind w:left="460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621F38">
      <w:start w:val="1"/>
      <w:numFmt w:val="bullet"/>
      <w:lvlText w:val="•"/>
      <w:lvlJc w:val="left"/>
      <w:pPr>
        <w:ind w:left="532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B8A9DA">
      <w:start w:val="1"/>
      <w:numFmt w:val="bullet"/>
      <w:lvlText w:val="•"/>
      <w:lvlJc w:val="left"/>
      <w:pPr>
        <w:ind w:left="604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026B50"/>
    <w:multiLevelType w:val="hybridMultilevel"/>
    <w:tmpl w:val="324C02E8"/>
    <w:lvl w:ilvl="0" w:tplc="9CE6D4BC">
      <w:start w:val="1"/>
      <w:numFmt w:val="bullet"/>
      <w:lvlText w:val="•"/>
      <w:lvlJc w:val="left"/>
      <w:pPr>
        <w:ind w:left="280" w:hanging="28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7ED5C8">
      <w:start w:val="1"/>
      <w:numFmt w:val="bullet"/>
      <w:lvlText w:val="•"/>
      <w:lvlJc w:val="left"/>
      <w:pPr>
        <w:ind w:left="10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0CDB42">
      <w:start w:val="1"/>
      <w:numFmt w:val="bullet"/>
      <w:lvlText w:val="•"/>
      <w:lvlJc w:val="left"/>
      <w:pPr>
        <w:ind w:left="17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56D904">
      <w:start w:val="1"/>
      <w:numFmt w:val="bullet"/>
      <w:lvlText w:val="•"/>
      <w:lvlJc w:val="left"/>
      <w:pPr>
        <w:ind w:left="24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10DB9A">
      <w:start w:val="1"/>
      <w:numFmt w:val="bullet"/>
      <w:lvlText w:val="•"/>
      <w:lvlJc w:val="left"/>
      <w:pPr>
        <w:ind w:left="3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ACACE">
      <w:start w:val="1"/>
      <w:numFmt w:val="bullet"/>
      <w:lvlText w:val="•"/>
      <w:lvlJc w:val="left"/>
      <w:pPr>
        <w:ind w:left="38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688BC2">
      <w:start w:val="1"/>
      <w:numFmt w:val="bullet"/>
      <w:lvlText w:val="•"/>
      <w:lvlJc w:val="left"/>
      <w:pPr>
        <w:ind w:left="46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24748C">
      <w:start w:val="1"/>
      <w:numFmt w:val="bullet"/>
      <w:lvlText w:val="•"/>
      <w:lvlJc w:val="left"/>
      <w:pPr>
        <w:ind w:left="5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545FB6">
      <w:start w:val="1"/>
      <w:numFmt w:val="bullet"/>
      <w:lvlText w:val="•"/>
      <w:lvlJc w:val="left"/>
      <w:pPr>
        <w:ind w:left="604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99A1656"/>
    <w:multiLevelType w:val="hybridMultilevel"/>
    <w:tmpl w:val="ACA2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794B40"/>
    <w:multiLevelType w:val="hybridMultilevel"/>
    <w:tmpl w:val="4DA07756"/>
    <w:lvl w:ilvl="0" w:tplc="9CE6D4BC">
      <w:start w:val="1"/>
      <w:numFmt w:val="bullet"/>
      <w:lvlText w:val="•"/>
      <w:lvlJc w:val="left"/>
      <w:pPr>
        <w:ind w:left="3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9C60A8">
      <w:start w:val="1"/>
      <w:numFmt w:val="bullet"/>
      <w:lvlText w:val="•"/>
      <w:lvlJc w:val="left"/>
      <w:pPr>
        <w:ind w:left="10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A67CE4">
      <w:start w:val="1"/>
      <w:numFmt w:val="bullet"/>
      <w:lvlText w:val="•"/>
      <w:lvlJc w:val="left"/>
      <w:pPr>
        <w:ind w:left="18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9A1C1A">
      <w:start w:val="1"/>
      <w:numFmt w:val="bullet"/>
      <w:lvlText w:val="•"/>
      <w:lvlJc w:val="left"/>
      <w:pPr>
        <w:ind w:left="25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E81054">
      <w:start w:val="1"/>
      <w:numFmt w:val="bullet"/>
      <w:lvlText w:val="•"/>
      <w:lvlJc w:val="left"/>
      <w:pPr>
        <w:ind w:left="324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0EBD62">
      <w:start w:val="1"/>
      <w:numFmt w:val="bullet"/>
      <w:lvlText w:val="•"/>
      <w:lvlJc w:val="left"/>
      <w:pPr>
        <w:ind w:left="396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ED174">
      <w:start w:val="1"/>
      <w:numFmt w:val="bullet"/>
      <w:lvlText w:val="•"/>
      <w:lvlJc w:val="left"/>
      <w:pPr>
        <w:ind w:left="468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F03668">
      <w:start w:val="1"/>
      <w:numFmt w:val="bullet"/>
      <w:lvlText w:val="•"/>
      <w:lvlJc w:val="left"/>
      <w:pPr>
        <w:ind w:left="540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D2BADA">
      <w:start w:val="1"/>
      <w:numFmt w:val="bullet"/>
      <w:lvlText w:val="•"/>
      <w:lvlJc w:val="left"/>
      <w:pPr>
        <w:ind w:left="6120" w:hanging="360"/>
      </w:pPr>
      <w:rPr>
        <w:rFonts w:ascii="Comic Sans MS" w:eastAsia="Comic Sans MS" w:hAnsi="Comic Sans MS" w:cs="Comic Sans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58249065">
    <w:abstractNumId w:val="4"/>
  </w:num>
  <w:num w:numId="2" w16cid:durableId="1295330466">
    <w:abstractNumId w:val="4"/>
    <w:lvlOverride w:ilvl="0">
      <w:lvl w:ilvl="0" w:tplc="D5AA7A5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F08F4E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B62E42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24751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DAA11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94B67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C63026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88B240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267076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077483744">
    <w:abstractNumId w:val="4"/>
    <w:lvlOverride w:ilvl="0">
      <w:lvl w:ilvl="0" w:tplc="D5AA7A5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F08F4E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B62E42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24751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DAA11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94B672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C63026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88B240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267076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72121029">
    <w:abstractNumId w:val="12"/>
  </w:num>
  <w:num w:numId="5" w16cid:durableId="644043307">
    <w:abstractNumId w:val="3"/>
  </w:num>
  <w:num w:numId="6" w16cid:durableId="971715357">
    <w:abstractNumId w:val="0"/>
  </w:num>
  <w:num w:numId="7" w16cid:durableId="1344432796">
    <w:abstractNumId w:val="9"/>
  </w:num>
  <w:num w:numId="8" w16cid:durableId="1717969172">
    <w:abstractNumId w:val="7"/>
  </w:num>
  <w:num w:numId="9" w16cid:durableId="1975258384">
    <w:abstractNumId w:val="14"/>
  </w:num>
  <w:num w:numId="10" w16cid:durableId="53504365">
    <w:abstractNumId w:val="14"/>
    <w:lvlOverride w:ilvl="0">
      <w:lvl w:ilvl="0" w:tplc="9CE6D4BC">
        <w:start w:val="1"/>
        <w:numFmt w:val="bullet"/>
        <w:lvlText w:val="•"/>
        <w:lvlJc w:val="left"/>
        <w:pPr>
          <w:ind w:left="36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9C60A8">
        <w:start w:val="1"/>
        <w:numFmt w:val="bullet"/>
        <w:lvlText w:val="•"/>
        <w:lvlJc w:val="left"/>
        <w:pPr>
          <w:ind w:left="108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A67CE4">
        <w:start w:val="1"/>
        <w:numFmt w:val="bullet"/>
        <w:lvlText w:val="•"/>
        <w:lvlJc w:val="left"/>
        <w:pPr>
          <w:ind w:left="180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9A1C1A">
        <w:start w:val="1"/>
        <w:numFmt w:val="bullet"/>
        <w:lvlText w:val="•"/>
        <w:lvlJc w:val="left"/>
        <w:pPr>
          <w:ind w:left="252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E81054">
        <w:start w:val="1"/>
        <w:numFmt w:val="bullet"/>
        <w:lvlText w:val="•"/>
        <w:lvlJc w:val="left"/>
        <w:pPr>
          <w:ind w:left="324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0EBD62">
        <w:start w:val="1"/>
        <w:numFmt w:val="bullet"/>
        <w:lvlText w:val="•"/>
        <w:lvlJc w:val="left"/>
        <w:pPr>
          <w:ind w:left="396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ED174">
        <w:start w:val="1"/>
        <w:numFmt w:val="bullet"/>
        <w:lvlText w:val="•"/>
        <w:lvlJc w:val="left"/>
        <w:pPr>
          <w:ind w:left="468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F03668">
        <w:start w:val="1"/>
        <w:numFmt w:val="bullet"/>
        <w:lvlText w:val="•"/>
        <w:lvlJc w:val="left"/>
        <w:pPr>
          <w:ind w:left="540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D2BADA">
        <w:start w:val="1"/>
        <w:numFmt w:val="bullet"/>
        <w:lvlText w:val="•"/>
        <w:lvlJc w:val="left"/>
        <w:pPr>
          <w:ind w:left="6120" w:hanging="360"/>
        </w:pPr>
        <w:rPr>
          <w:rFonts w:ascii="Comic Sans MS" w:eastAsia="Comic Sans MS" w:hAnsi="Comic Sans MS" w:cs="Comic Sans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14852887">
    <w:abstractNumId w:val="11"/>
  </w:num>
  <w:num w:numId="12" w16cid:durableId="898633330">
    <w:abstractNumId w:val="6"/>
  </w:num>
  <w:num w:numId="13" w16cid:durableId="375862429">
    <w:abstractNumId w:val="5"/>
  </w:num>
  <w:num w:numId="14" w16cid:durableId="1773894669">
    <w:abstractNumId w:val="8"/>
  </w:num>
  <w:num w:numId="15" w16cid:durableId="231308033">
    <w:abstractNumId w:val="2"/>
  </w:num>
  <w:num w:numId="16" w16cid:durableId="319162535">
    <w:abstractNumId w:val="10"/>
  </w:num>
  <w:num w:numId="17" w16cid:durableId="254216820">
    <w:abstractNumId w:val="1"/>
  </w:num>
  <w:num w:numId="18" w16cid:durableId="6739222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48"/>
    <w:rsid w:val="0011438A"/>
    <w:rsid w:val="0013209E"/>
    <w:rsid w:val="004473A6"/>
    <w:rsid w:val="005A09CB"/>
    <w:rsid w:val="00627F24"/>
    <w:rsid w:val="00691BDF"/>
    <w:rsid w:val="006C0748"/>
    <w:rsid w:val="00782521"/>
    <w:rsid w:val="008E12CA"/>
    <w:rsid w:val="009F72A6"/>
    <w:rsid w:val="00A16640"/>
    <w:rsid w:val="00B41859"/>
    <w:rsid w:val="00B42D06"/>
    <w:rsid w:val="00C43C9A"/>
    <w:rsid w:val="00CE513B"/>
    <w:rsid w:val="00D1249B"/>
    <w:rsid w:val="00E84335"/>
    <w:rsid w:val="00EA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9AF6"/>
  <w15:chartTrackingRefBased/>
  <w15:docId w15:val="{9C0DFFBA-7B4E-426C-8305-1A353D2A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6C0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6C07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3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Harris</dc:creator>
  <cp:keywords/>
  <dc:description/>
  <cp:lastModifiedBy>Trotter, Jo</cp:lastModifiedBy>
  <cp:revision>8</cp:revision>
  <cp:lastPrinted>2022-11-30T10:29:00Z</cp:lastPrinted>
  <dcterms:created xsi:type="dcterms:W3CDTF">2022-12-23T11:12:00Z</dcterms:created>
  <dcterms:modified xsi:type="dcterms:W3CDTF">2023-11-23T20:35:00Z</dcterms:modified>
</cp:coreProperties>
</file>